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CF3" w:rsidRDefault="006927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March </w:t>
      </w:r>
      <w:r w:rsidR="001C7128">
        <w:rPr>
          <w:rFonts w:ascii="Arial" w:hAnsi="Arial" w:cs="Arial"/>
        </w:rPr>
        <w:t>12</w:t>
      </w:r>
      <w:r>
        <w:rPr>
          <w:rFonts w:ascii="Arial" w:hAnsi="Arial" w:cs="Arial"/>
        </w:rPr>
        <w:t>, 2012</w:t>
      </w:r>
    </w:p>
    <w:p w:rsidR="00692796" w:rsidRDefault="00692796">
      <w:pPr>
        <w:rPr>
          <w:rFonts w:ascii="Arial" w:hAnsi="Arial" w:cs="Arial"/>
        </w:rPr>
      </w:pPr>
    </w:p>
    <w:p w:rsidR="00692796" w:rsidRDefault="00692796">
      <w:pPr>
        <w:rPr>
          <w:rFonts w:ascii="Arial" w:hAnsi="Arial" w:cs="Arial"/>
        </w:rPr>
      </w:pPr>
      <w:r>
        <w:rPr>
          <w:rFonts w:ascii="Arial" w:hAnsi="Arial" w:cs="Arial"/>
        </w:rPr>
        <w:t>To: Business Office Staff</w:t>
      </w:r>
    </w:p>
    <w:p w:rsidR="00692796" w:rsidRDefault="00692796">
      <w:pPr>
        <w:rPr>
          <w:rFonts w:ascii="Arial" w:hAnsi="Arial" w:cs="Arial"/>
        </w:rPr>
      </w:pPr>
    </w:p>
    <w:p w:rsidR="00692796" w:rsidRDefault="006927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From: Suzanne Payne </w:t>
      </w:r>
    </w:p>
    <w:p w:rsidR="00692796" w:rsidRDefault="00692796">
      <w:pPr>
        <w:rPr>
          <w:rFonts w:ascii="Arial" w:hAnsi="Arial" w:cs="Arial"/>
        </w:rPr>
      </w:pPr>
    </w:p>
    <w:p w:rsidR="00692796" w:rsidRDefault="006927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Re: Administration of NIH </w:t>
      </w:r>
      <w:r w:rsidR="00EE7C74">
        <w:rPr>
          <w:rFonts w:ascii="Arial" w:hAnsi="Arial" w:cs="Arial"/>
        </w:rPr>
        <w:t xml:space="preserve">FY2012 </w:t>
      </w:r>
      <w:r>
        <w:rPr>
          <w:rFonts w:ascii="Arial" w:hAnsi="Arial" w:cs="Arial"/>
        </w:rPr>
        <w:t>Salary Limitation at Purdue University</w:t>
      </w:r>
    </w:p>
    <w:p w:rsidR="00692796" w:rsidRDefault="00692796">
      <w:pPr>
        <w:rPr>
          <w:rFonts w:ascii="Arial" w:hAnsi="Arial" w:cs="Arial"/>
        </w:rPr>
      </w:pPr>
    </w:p>
    <w:p w:rsidR="00692796" w:rsidRDefault="006927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NIH annual salary that an individual can receive from NIH funding has decreased to Executive Level II ($179,700 for FY, $134,775 for AY, $14,975 monthly) effective for awards with an initial date on/after December 23, 2011.  Executive Level I ($199,700 for FY, $149,775 for AY, $16,642) remains in effect for the unobligated balance from previous </w:t>
      </w:r>
      <w:r w:rsidR="00242303">
        <w:rPr>
          <w:rFonts w:ascii="Arial" w:hAnsi="Arial" w:cs="Arial"/>
        </w:rPr>
        <w:t>years</w:t>
      </w:r>
      <w:r>
        <w:rPr>
          <w:rFonts w:ascii="Arial" w:hAnsi="Arial" w:cs="Arial"/>
        </w:rPr>
        <w:t xml:space="preserve"> funding. </w:t>
      </w:r>
      <w:r w:rsidR="00242303">
        <w:rPr>
          <w:rFonts w:ascii="Arial" w:hAnsi="Arial" w:cs="Arial"/>
        </w:rPr>
        <w:t xml:space="preserve">This limit (salary cap) usually changes annually through the funds appropriation act for NIH.  This memo addresses Purdue procedures for assuring compliance with NIH requirement. </w:t>
      </w:r>
    </w:p>
    <w:p w:rsidR="00242303" w:rsidRDefault="00242303">
      <w:pPr>
        <w:rPr>
          <w:rFonts w:ascii="Arial" w:hAnsi="Arial" w:cs="Arial"/>
        </w:rPr>
      </w:pPr>
    </w:p>
    <w:p w:rsidR="00242303" w:rsidRDefault="002423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When Purdue receives an award that includes salary support for a staff member earning over the NIH </w:t>
      </w:r>
      <w:r w:rsidR="00D8737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alary </w:t>
      </w:r>
      <w:r w:rsidR="00D8737B">
        <w:rPr>
          <w:rFonts w:ascii="Arial" w:hAnsi="Arial" w:cs="Arial"/>
        </w:rPr>
        <w:t>C</w:t>
      </w:r>
      <w:r>
        <w:rPr>
          <w:rFonts w:ascii="Arial" w:hAnsi="Arial" w:cs="Arial"/>
        </w:rPr>
        <w:t>ap, SPS will contact the business office</w:t>
      </w:r>
      <w:r w:rsidR="00616436">
        <w:rPr>
          <w:rFonts w:ascii="Arial" w:hAnsi="Arial" w:cs="Arial"/>
        </w:rPr>
        <w:t xml:space="preserve"> to verify the actual cost sharing required to fund the individual’s salary.</w:t>
      </w:r>
      <w:r w:rsidR="00E23BB3">
        <w:rPr>
          <w:rFonts w:ascii="Arial" w:hAnsi="Arial" w:cs="Arial"/>
        </w:rPr>
        <w:t xml:space="preserve">  The business office will need to work with Pre-Award to obtain the form 32 (or revised form 32, if applicable).  New data will need to be generated by Pre-Award only if the </w:t>
      </w:r>
      <w:r w:rsidR="0034680F">
        <w:rPr>
          <w:rFonts w:ascii="Arial" w:hAnsi="Arial" w:cs="Arial"/>
        </w:rPr>
        <w:t>staff salary</w:t>
      </w:r>
      <w:r w:rsidR="00D8737B">
        <w:rPr>
          <w:rFonts w:ascii="Arial" w:hAnsi="Arial" w:cs="Arial"/>
        </w:rPr>
        <w:t xml:space="preserve"> is different from what was included in the proposal budget. In this </w:t>
      </w:r>
      <w:r w:rsidR="0034680F">
        <w:rPr>
          <w:rFonts w:ascii="Arial" w:hAnsi="Arial" w:cs="Arial"/>
        </w:rPr>
        <w:t>case Pre</w:t>
      </w:r>
      <w:r w:rsidR="00D8737B">
        <w:rPr>
          <w:rFonts w:ascii="Arial" w:hAnsi="Arial" w:cs="Arial"/>
        </w:rPr>
        <w:t xml:space="preserve">-Award would provide the business office with the form 32 and cost sharing budget required to fund the percent effort supported by the project. </w:t>
      </w:r>
      <w:r w:rsidR="00E23BB3">
        <w:rPr>
          <w:rFonts w:ascii="Arial" w:hAnsi="Arial" w:cs="Arial"/>
        </w:rPr>
        <w:t xml:space="preserve">The correct form 32 will need to be forwarded to </w:t>
      </w:r>
      <w:hyperlink r:id="rId4" w:history="1">
        <w:r w:rsidR="00D8737B" w:rsidRPr="006D0FBE">
          <w:rPr>
            <w:rStyle w:val="Hyperlink"/>
            <w:rFonts w:ascii="Arial" w:hAnsi="Arial" w:cs="Arial"/>
          </w:rPr>
          <w:t>spsdhhs@purdue.edu</w:t>
        </w:r>
      </w:hyperlink>
      <w:r w:rsidR="00E23BB3">
        <w:rPr>
          <w:rFonts w:ascii="Arial" w:hAnsi="Arial" w:cs="Arial"/>
        </w:rPr>
        <w:t>.</w:t>
      </w:r>
      <w:r w:rsidR="00D8737B">
        <w:rPr>
          <w:rFonts w:ascii="Arial" w:hAnsi="Arial" w:cs="Arial"/>
        </w:rPr>
        <w:t xml:space="preserve"> SPS Post-Award will then </w:t>
      </w:r>
      <w:r w:rsidR="00B53D84">
        <w:rPr>
          <w:rFonts w:ascii="Arial" w:hAnsi="Arial" w:cs="Arial"/>
        </w:rPr>
        <w:t xml:space="preserve">properly </w:t>
      </w:r>
      <w:r w:rsidR="00D8737B">
        <w:rPr>
          <w:rFonts w:ascii="Arial" w:hAnsi="Arial" w:cs="Arial"/>
        </w:rPr>
        <w:t xml:space="preserve">establish the </w:t>
      </w:r>
      <w:r w:rsidR="00B53D84">
        <w:rPr>
          <w:rFonts w:ascii="Arial" w:hAnsi="Arial" w:cs="Arial"/>
        </w:rPr>
        <w:t xml:space="preserve">Salary Cap </w:t>
      </w:r>
      <w:r w:rsidR="00D8737B">
        <w:rPr>
          <w:rFonts w:ascii="Arial" w:hAnsi="Arial" w:cs="Arial"/>
        </w:rPr>
        <w:t xml:space="preserve">budget to support the </w:t>
      </w:r>
      <w:r w:rsidR="00B53D84">
        <w:rPr>
          <w:rFonts w:ascii="Arial" w:hAnsi="Arial" w:cs="Arial"/>
        </w:rPr>
        <w:t>distribution of effort</w:t>
      </w:r>
      <w:r w:rsidR="00D8737B">
        <w:rPr>
          <w:rFonts w:ascii="Arial" w:hAnsi="Arial" w:cs="Arial"/>
        </w:rPr>
        <w:t xml:space="preserve"> funded </w:t>
      </w:r>
      <w:r w:rsidR="00B53D84">
        <w:rPr>
          <w:rFonts w:ascii="Arial" w:hAnsi="Arial" w:cs="Arial"/>
        </w:rPr>
        <w:t>on</w:t>
      </w:r>
      <w:r w:rsidR="00D8737B">
        <w:rPr>
          <w:rFonts w:ascii="Arial" w:hAnsi="Arial" w:cs="Arial"/>
        </w:rPr>
        <w:t xml:space="preserve"> the project. The University will cost share the difference between the capped rate and the actual salary rate along with the associated fringe benefits</w:t>
      </w:r>
      <w:r w:rsidR="00B53D84">
        <w:rPr>
          <w:rFonts w:ascii="Arial" w:hAnsi="Arial" w:cs="Arial"/>
        </w:rPr>
        <w:t xml:space="preserve"> from the central reserves</w:t>
      </w:r>
      <w:r w:rsidR="00D8737B">
        <w:rPr>
          <w:rFonts w:ascii="Arial" w:hAnsi="Arial" w:cs="Arial"/>
        </w:rPr>
        <w:t xml:space="preserve">. </w:t>
      </w:r>
    </w:p>
    <w:p w:rsidR="00B60733" w:rsidRDefault="00B60733">
      <w:pPr>
        <w:rPr>
          <w:rFonts w:ascii="Arial" w:hAnsi="Arial" w:cs="Arial"/>
        </w:rPr>
      </w:pPr>
    </w:p>
    <w:p w:rsidR="00D8737B" w:rsidRDefault="003230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When </w:t>
      </w:r>
      <w:r w:rsidR="00EE7C74">
        <w:rPr>
          <w:rFonts w:ascii="Arial" w:hAnsi="Arial" w:cs="Arial"/>
        </w:rPr>
        <w:t xml:space="preserve">Purdue receives FY2012 funding </w:t>
      </w:r>
      <w:r w:rsidR="00F54CF1">
        <w:rPr>
          <w:rFonts w:ascii="Arial" w:hAnsi="Arial" w:cs="Arial"/>
        </w:rPr>
        <w:t>that</w:t>
      </w:r>
      <w:r w:rsidR="00EE7C74">
        <w:rPr>
          <w:rFonts w:ascii="Arial" w:hAnsi="Arial" w:cs="Arial"/>
        </w:rPr>
        <w:t xml:space="preserve"> includes salary support for a staff member earning over the NIH Salary Cap, </w:t>
      </w:r>
      <w:r w:rsidR="00336961">
        <w:rPr>
          <w:rFonts w:ascii="Arial" w:hAnsi="Arial" w:cs="Arial"/>
        </w:rPr>
        <w:t>Executive Level II will apply</w:t>
      </w:r>
      <w:r w:rsidR="00EE7C74">
        <w:rPr>
          <w:rFonts w:ascii="Arial" w:hAnsi="Arial" w:cs="Arial"/>
        </w:rPr>
        <w:t xml:space="preserve">. Any </w:t>
      </w:r>
      <w:r>
        <w:rPr>
          <w:rFonts w:ascii="Arial" w:hAnsi="Arial" w:cs="Arial"/>
        </w:rPr>
        <w:t>unobligated ba</w:t>
      </w:r>
      <w:r w:rsidR="00EE7C74">
        <w:rPr>
          <w:rFonts w:ascii="Arial" w:hAnsi="Arial" w:cs="Arial"/>
        </w:rPr>
        <w:t>lance from</w:t>
      </w:r>
      <w:r>
        <w:rPr>
          <w:rFonts w:ascii="Arial" w:hAnsi="Arial" w:cs="Arial"/>
        </w:rPr>
        <w:t xml:space="preserve"> previous years funding</w:t>
      </w:r>
      <w:r w:rsidR="00EE7C74">
        <w:rPr>
          <w:rFonts w:ascii="Arial" w:hAnsi="Arial" w:cs="Arial"/>
        </w:rPr>
        <w:t xml:space="preserve"> will continue to use the E</w:t>
      </w:r>
      <w:r w:rsidR="00BA5B43">
        <w:rPr>
          <w:rFonts w:ascii="Arial" w:hAnsi="Arial" w:cs="Arial"/>
        </w:rPr>
        <w:t xml:space="preserve">xecutive Level I </w:t>
      </w:r>
      <w:r w:rsidR="00EE7C74">
        <w:rPr>
          <w:rFonts w:ascii="Arial" w:hAnsi="Arial" w:cs="Arial"/>
        </w:rPr>
        <w:t>Salary Cap</w:t>
      </w:r>
      <w:r w:rsidR="00026DD4">
        <w:rPr>
          <w:rFonts w:ascii="Arial" w:hAnsi="Arial" w:cs="Arial"/>
        </w:rPr>
        <w:t xml:space="preserve"> until the remaining balance has been fully expensed. </w:t>
      </w:r>
      <w:r w:rsidR="00B60733">
        <w:rPr>
          <w:rFonts w:ascii="Arial" w:hAnsi="Arial" w:cs="Arial"/>
        </w:rPr>
        <w:t>SPS Post Award will create a new Internal Order</w:t>
      </w:r>
      <w:r w:rsidR="001D7F3D">
        <w:rPr>
          <w:rFonts w:ascii="Arial" w:hAnsi="Arial" w:cs="Arial"/>
        </w:rPr>
        <w:t xml:space="preserve"> (IO)</w:t>
      </w:r>
      <w:r w:rsidR="00B60733">
        <w:rPr>
          <w:rFonts w:ascii="Arial" w:hAnsi="Arial" w:cs="Arial"/>
        </w:rPr>
        <w:t xml:space="preserve"> and Sponsored Program for the FY2012 funding increase from NIH, and one for the FY2012 Salary Cap account.  </w:t>
      </w:r>
      <w:r w:rsidR="00C92C45">
        <w:rPr>
          <w:rFonts w:ascii="Arial" w:hAnsi="Arial" w:cs="Arial"/>
        </w:rPr>
        <w:t>These</w:t>
      </w:r>
      <w:r w:rsidR="001D7F3D">
        <w:rPr>
          <w:rFonts w:ascii="Arial" w:hAnsi="Arial" w:cs="Arial"/>
        </w:rPr>
        <w:t xml:space="preserve"> accounts will be named “FY2012” to di</w:t>
      </w:r>
      <w:r w:rsidR="00C92C45">
        <w:rPr>
          <w:rFonts w:ascii="Arial" w:hAnsi="Arial" w:cs="Arial"/>
        </w:rPr>
        <w:t>fferentiate between previous years funds and FY2012 funds</w:t>
      </w:r>
      <w:r w:rsidR="001D7F3D">
        <w:rPr>
          <w:rFonts w:ascii="Arial" w:hAnsi="Arial" w:cs="Arial"/>
        </w:rPr>
        <w:t>.</w:t>
      </w:r>
      <w:r w:rsidR="00C92C45">
        <w:rPr>
          <w:rFonts w:ascii="Arial" w:hAnsi="Arial" w:cs="Arial"/>
        </w:rPr>
        <w:t xml:space="preserve"> </w:t>
      </w:r>
      <w:r w:rsidR="001D7F3D">
        <w:rPr>
          <w:rFonts w:ascii="Arial" w:hAnsi="Arial" w:cs="Arial"/>
        </w:rPr>
        <w:t xml:space="preserve"> </w:t>
      </w:r>
      <w:r w:rsidR="00C92C45">
        <w:rPr>
          <w:rFonts w:ascii="Arial" w:hAnsi="Arial" w:cs="Arial"/>
        </w:rPr>
        <w:t>Any salary charged to</w:t>
      </w:r>
      <w:r w:rsidR="003113DB">
        <w:rPr>
          <w:rFonts w:ascii="Arial" w:hAnsi="Arial" w:cs="Arial"/>
        </w:rPr>
        <w:t xml:space="preserve"> </w:t>
      </w:r>
      <w:r w:rsidR="00C92C45">
        <w:rPr>
          <w:rFonts w:ascii="Arial" w:hAnsi="Arial" w:cs="Arial"/>
        </w:rPr>
        <w:t xml:space="preserve">the </w:t>
      </w:r>
      <w:r w:rsidR="00A513A3">
        <w:rPr>
          <w:rFonts w:ascii="Arial" w:hAnsi="Arial" w:cs="Arial"/>
        </w:rPr>
        <w:t>previous years (old sponsor)</w:t>
      </w:r>
      <w:r w:rsidR="00C92C45">
        <w:rPr>
          <w:rFonts w:ascii="Arial" w:hAnsi="Arial" w:cs="Arial"/>
        </w:rPr>
        <w:t xml:space="preserve"> IO would need to continue to use the old salary cap IO.</w:t>
      </w:r>
    </w:p>
    <w:p w:rsidR="003113DB" w:rsidRDefault="003113DB">
      <w:pPr>
        <w:rPr>
          <w:rFonts w:ascii="Arial" w:hAnsi="Arial" w:cs="Arial"/>
        </w:rPr>
      </w:pPr>
    </w:p>
    <w:p w:rsidR="00D8737B" w:rsidRDefault="00D873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University staff will be notified when the NIH Salary Cap changes. </w:t>
      </w:r>
    </w:p>
    <w:p w:rsidR="00586BF6" w:rsidRDefault="00586BF6">
      <w:pPr>
        <w:rPr>
          <w:rFonts w:ascii="Arial" w:hAnsi="Arial" w:cs="Arial"/>
        </w:rPr>
      </w:pPr>
    </w:p>
    <w:p w:rsidR="0058471B" w:rsidRDefault="00160134">
      <w:pPr>
        <w:rPr>
          <w:rFonts w:ascii="Arial" w:hAnsi="Arial" w:cs="Arial"/>
        </w:rPr>
      </w:pPr>
      <w:r>
        <w:rPr>
          <w:rFonts w:ascii="Arial" w:hAnsi="Arial" w:cs="Arial"/>
        </w:rPr>
        <w:t>The original Salary Cap announcement can be found at the following link</w:t>
      </w:r>
      <w:r w:rsidR="00586BF6">
        <w:rPr>
          <w:rFonts w:ascii="Arial" w:hAnsi="Arial" w:cs="Arial"/>
        </w:rPr>
        <w:t>:</w:t>
      </w:r>
      <w:r w:rsidR="0058471B">
        <w:rPr>
          <w:rFonts w:ascii="Arial" w:hAnsi="Arial" w:cs="Arial"/>
        </w:rPr>
        <w:t xml:space="preserve"> </w:t>
      </w:r>
      <w:hyperlink r:id="rId5" w:history="1">
        <w:proofErr w:type="gramStart"/>
        <w:r w:rsidR="0058471B" w:rsidRPr="00A5273A">
          <w:rPr>
            <w:rStyle w:val="Hyperlink"/>
            <w:rFonts w:ascii="Arial" w:hAnsi="Arial" w:cs="Arial"/>
          </w:rPr>
          <w:t>http://grants1.nih.gov/grants/guide/notice-files/NOT-OD-12-035.html</w:t>
        </w:r>
      </w:hyperlink>
      <w:r w:rsidR="00F54CF1">
        <w:rPr>
          <w:rFonts w:ascii="Arial" w:hAnsi="Arial" w:cs="Arial"/>
        </w:rPr>
        <w:t>,</w:t>
      </w:r>
      <w:proofErr w:type="gramEnd"/>
      <w:r w:rsidR="00F54CF1">
        <w:rPr>
          <w:rFonts w:ascii="Arial" w:hAnsi="Arial" w:cs="Arial"/>
        </w:rPr>
        <w:t xml:space="preserve"> and the </w:t>
      </w:r>
      <w:r w:rsidR="0058471B">
        <w:rPr>
          <w:rFonts w:ascii="Arial" w:hAnsi="Arial" w:cs="Arial"/>
        </w:rPr>
        <w:t xml:space="preserve">FAQs can be found at: </w:t>
      </w:r>
      <w:hyperlink r:id="rId6" w:history="1">
        <w:r w:rsidR="0058471B" w:rsidRPr="00A5273A">
          <w:rPr>
            <w:rStyle w:val="Hyperlink"/>
            <w:rFonts w:ascii="Arial" w:hAnsi="Arial" w:cs="Arial"/>
          </w:rPr>
          <w:t>http://grants.nih.gov/grants/policy/fy2012_salary_cap_faqs.htm</w:t>
        </w:r>
      </w:hyperlink>
      <w:r w:rsidR="00F54CF1">
        <w:rPr>
          <w:rFonts w:ascii="Arial" w:hAnsi="Arial" w:cs="Arial"/>
        </w:rPr>
        <w:t>.</w:t>
      </w:r>
    </w:p>
    <w:p w:rsidR="0058471B" w:rsidRDefault="0058471B">
      <w:pPr>
        <w:rPr>
          <w:rFonts w:ascii="Arial" w:hAnsi="Arial" w:cs="Arial"/>
        </w:rPr>
      </w:pPr>
    </w:p>
    <w:p w:rsidR="0058471B" w:rsidRDefault="0058471B" w:rsidP="0058471B">
      <w:pPr>
        <w:rPr>
          <w:rFonts w:ascii="Arial" w:hAnsi="Arial" w:cs="Arial"/>
        </w:rPr>
      </w:pPr>
      <w:r>
        <w:rPr>
          <w:rFonts w:ascii="Arial" w:hAnsi="Arial" w:cs="Arial"/>
        </w:rPr>
        <w:t>Salar</w:t>
      </w:r>
      <w:r w:rsidR="00987A28">
        <w:rPr>
          <w:rFonts w:ascii="Arial" w:hAnsi="Arial" w:cs="Arial"/>
        </w:rPr>
        <w:t xml:space="preserve">y Cap Expectations </w:t>
      </w:r>
      <w:hyperlink r:id="rId7" w:history="1">
        <w:r w:rsidR="00001D24" w:rsidRPr="003B1CE4">
          <w:rPr>
            <w:rStyle w:val="Hyperlink"/>
            <w:rFonts w:ascii="Arial" w:hAnsi="Arial" w:cs="Arial"/>
          </w:rPr>
          <w:t>http://www.purdue.edu/business/sps/doc/Salary%20Cap%20Expectations%202012.docx</w:t>
        </w:r>
      </w:hyperlink>
    </w:p>
    <w:p w:rsidR="00BA5B43" w:rsidRDefault="00BA5B43" w:rsidP="0058471B">
      <w:pPr>
        <w:rPr>
          <w:rFonts w:ascii="Arial" w:hAnsi="Arial" w:cs="Arial"/>
        </w:rPr>
      </w:pPr>
    </w:p>
    <w:p w:rsidR="00BA5B43" w:rsidRDefault="00BA5B43" w:rsidP="005847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have questions regarding this procedure, please contact Suzanne Payne at </w:t>
      </w:r>
      <w:hyperlink r:id="rId8" w:history="1">
        <w:r w:rsidRPr="00A5273A">
          <w:rPr>
            <w:rStyle w:val="Hyperlink"/>
            <w:rFonts w:ascii="Arial" w:hAnsi="Arial" w:cs="Arial"/>
          </w:rPr>
          <w:t>spsdhhs@purdue.edu</w:t>
        </w:r>
      </w:hyperlink>
      <w:r>
        <w:rPr>
          <w:rFonts w:ascii="Arial" w:hAnsi="Arial" w:cs="Arial"/>
        </w:rPr>
        <w:t>,</w:t>
      </w:r>
      <w:r w:rsidR="00A513A3">
        <w:rPr>
          <w:rFonts w:ascii="Arial" w:hAnsi="Arial" w:cs="Arial"/>
        </w:rPr>
        <w:t xml:space="preserve"> or</w:t>
      </w:r>
      <w:r>
        <w:rPr>
          <w:rFonts w:ascii="Arial" w:hAnsi="Arial" w:cs="Arial"/>
        </w:rPr>
        <w:t xml:space="preserve"> 494-1066. </w:t>
      </w:r>
    </w:p>
    <w:p w:rsidR="00BA5B43" w:rsidRDefault="00BA5B43" w:rsidP="0058471B">
      <w:pPr>
        <w:rPr>
          <w:rFonts w:ascii="Arial" w:hAnsi="Arial" w:cs="Arial"/>
        </w:rPr>
      </w:pPr>
    </w:p>
    <w:p w:rsidR="00BA5B43" w:rsidRDefault="00BA5B43" w:rsidP="0058471B">
      <w:pPr>
        <w:rPr>
          <w:rFonts w:ascii="Arial" w:hAnsi="Arial" w:cs="Arial"/>
        </w:rPr>
      </w:pPr>
    </w:p>
    <w:p w:rsidR="0058471B" w:rsidRDefault="0058471B">
      <w:pPr>
        <w:rPr>
          <w:rFonts w:ascii="Arial" w:hAnsi="Arial" w:cs="Arial"/>
        </w:rPr>
      </w:pPr>
    </w:p>
    <w:p w:rsidR="00586BF6" w:rsidRPr="00692796" w:rsidRDefault="00586B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586BF6" w:rsidRPr="00692796" w:rsidSect="003C2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796"/>
    <w:rsid w:val="00001D24"/>
    <w:rsid w:val="00026DD4"/>
    <w:rsid w:val="00085208"/>
    <w:rsid w:val="00160134"/>
    <w:rsid w:val="001C7128"/>
    <w:rsid w:val="001D7F3D"/>
    <w:rsid w:val="00242303"/>
    <w:rsid w:val="003113DB"/>
    <w:rsid w:val="0032306B"/>
    <w:rsid w:val="00324628"/>
    <w:rsid w:val="00336961"/>
    <w:rsid w:val="0034680F"/>
    <w:rsid w:val="0035150B"/>
    <w:rsid w:val="003C2DF6"/>
    <w:rsid w:val="0058471B"/>
    <w:rsid w:val="00586BF6"/>
    <w:rsid w:val="00616436"/>
    <w:rsid w:val="00692796"/>
    <w:rsid w:val="006E7CAC"/>
    <w:rsid w:val="008E197F"/>
    <w:rsid w:val="008E5097"/>
    <w:rsid w:val="00987A28"/>
    <w:rsid w:val="009A5962"/>
    <w:rsid w:val="00A513A3"/>
    <w:rsid w:val="00A73B78"/>
    <w:rsid w:val="00A963F3"/>
    <w:rsid w:val="00B53D84"/>
    <w:rsid w:val="00B60733"/>
    <w:rsid w:val="00BA5B43"/>
    <w:rsid w:val="00C92C45"/>
    <w:rsid w:val="00D8737B"/>
    <w:rsid w:val="00E23BB3"/>
    <w:rsid w:val="00EE7C74"/>
    <w:rsid w:val="00F5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D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3B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471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dhhs@purdue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urdue.edu/business/sps/doc/Salary%20Cap%20Expectations%202012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rants.nih.gov/grants/policy/fy2012_salary_cap_faqs.htm" TargetMode="External"/><Relationship Id="rId5" Type="http://schemas.openxmlformats.org/officeDocument/2006/relationships/hyperlink" Target="http://grants1.nih.gov/grants/guide/notice-files/NOT-OD-12-035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psdhhs@purdue.ed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shpayne</dc:creator>
  <cp:keywords/>
  <dc:description/>
  <cp:lastModifiedBy>shpayne</cp:lastModifiedBy>
  <cp:revision>5</cp:revision>
  <dcterms:created xsi:type="dcterms:W3CDTF">2012-03-05T18:58:00Z</dcterms:created>
  <dcterms:modified xsi:type="dcterms:W3CDTF">2012-03-12T20:39:00Z</dcterms:modified>
</cp:coreProperties>
</file>